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cs="Arial" w:cstheme="minorHAnsi"/>
        </w:rPr>
      </w:pPr>
      <w:r>
        <w:rPr>
          <w:rFonts w:cs="Arial" w:cstheme="minorHAnsi"/>
        </w:rPr>
        <w:t>Mittente:</w:t>
      </w:r>
    </w:p>
    <w:p>
      <w:pPr>
        <w:pStyle w:val="Normal"/>
        <w:bidi w:val="0"/>
        <w:jc w:val="start"/>
        <w:rPr>
          <w:rFonts w:cs="Arial" w:cstheme="minorHAnsi"/>
        </w:rPr>
      </w:pPr>
      <w:r>
        <w:rPr>
          <w:rFonts w:cs="Arial" w:cstheme="minorHAnsi"/>
          <w:shd w:fill="FFFF00" w:val="clear"/>
        </w:rPr>
        <w:t>Nome, cognome</w:t>
        <w:br/>
        <w:t>indirizzo</w:t>
      </w:r>
      <w:r>
        <w:rPr>
          <w:rFonts w:cs="Arial" w:cstheme="minorHAnsi"/>
        </w:rPr>
        <w:br/>
        <w:t>...............................................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end"/>
        <w:rPr>
          <w:highlight w:val="none"/>
          <w:shd w:fill="auto" w:val="clear"/>
        </w:rPr>
      </w:pPr>
      <w:r>
        <w:rPr>
          <w:rFonts w:cs="Arial" w:cstheme="minorHAnsi"/>
          <w:shd w:fill="auto" w:val="clear"/>
        </w:rPr>
        <w:t>Al gentile deputato/senatore</w:t>
      </w:r>
    </w:p>
    <w:p>
      <w:pPr>
        <w:pStyle w:val="Normal"/>
        <w:bidi w:val="0"/>
        <w:jc w:val="end"/>
        <w:rPr>
          <w:highlight w:val="none"/>
          <w:shd w:fill="auto" w:val="clear"/>
        </w:rPr>
      </w:pPr>
      <w:r>
        <w:rPr>
          <w:rFonts w:cs="Arial" w:cstheme="minorHAnsi"/>
          <w:shd w:fill="FFFF00" w:val="clear"/>
        </w:rPr>
        <w:t>xy</w:t>
      </w:r>
    </w:p>
    <w:p>
      <w:pPr>
        <w:pStyle w:val="Normal"/>
        <w:bidi w:val="0"/>
        <w:jc w:val="end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Heading1"/>
        <w:bidi w:val="0"/>
        <w:ind w:hanging="0" w:start="0"/>
        <w:jc w:val="start"/>
        <w:rPr>
          <w:shd w:fill="auto" w:val="clear"/>
          <w:lang w:val="it-IT"/>
        </w:rPr>
      </w:pPr>
      <w:r>
        <w:rPr>
          <w:shd w:fill="auto" w:val="clear"/>
          <w:lang w:val="it-IT"/>
        </w:rPr>
        <w:t>Oggetto: Un appello per la pace!</w:t>
      </w:r>
    </w:p>
    <w:p>
      <w:pPr>
        <w:pStyle w:val="BodyText"/>
        <w:bidi w:val="0"/>
        <w:jc w:val="start"/>
        <w:rPr>
          <w:lang w:val="it-IT"/>
        </w:rPr>
      </w:pPr>
      <w:r>
        <w:rPr>
          <w:lang w:val="it-IT"/>
        </w:rPr>
        <w:t>L'escalazione guerrafondaia si sta intensificando, noi Paesi occidentali della NATO partecipiamo alla guerra in Ucraina, la Russia risponde al fuoco. Migliaia e migliaia di persone stanno morendo e la guerra sta causando sofferenze infinite.</w:t>
      </w:r>
    </w:p>
    <w:p>
      <w:pPr>
        <w:pStyle w:val="BodyText"/>
        <w:bidi w:val="0"/>
        <w:jc w:val="start"/>
        <w:rPr>
          <w:shd w:fill="auto" w:val="clear"/>
          <w:lang w:val="it-IT"/>
        </w:rPr>
      </w:pPr>
      <w:r>
        <w:rPr>
          <w:shd w:fill="auto" w:val="clear"/>
          <w:lang w:val="it-IT"/>
        </w:rPr>
        <w:t xml:space="preserve">Facciamo appello e Le </w:t>
      </w:r>
      <w:r>
        <w:rPr>
          <w:b/>
          <w:bCs/>
          <w:shd w:fill="auto" w:val="clear"/>
          <w:lang w:val="it-IT"/>
        </w:rPr>
        <w:t>chiediamo</w:t>
      </w:r>
      <w:r>
        <w:rPr>
          <w:shd w:fill="auto" w:val="clear"/>
          <w:lang w:val="it-IT"/>
        </w:rPr>
        <w:t xml:space="preserve">, visto che siete stati eletti da noi: 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before="0" w:after="0"/>
        <w:ind w:hanging="283" w:start="709"/>
        <w:jc w:val="start"/>
        <w:rPr>
          <w:shd w:fill="auto" w:val="clear"/>
          <w:lang w:val="it-IT"/>
        </w:rPr>
      </w:pPr>
      <w:r>
        <w:rPr>
          <w:shd w:fill="auto" w:val="clear"/>
          <w:lang w:val="it-IT"/>
        </w:rPr>
        <w:t xml:space="preserve">L'uso delle armi deve cessare immediatamente, l </w:t>
      </w:r>
      <w:r>
        <w:rPr>
          <w:b/>
          <w:shd w:fill="auto" w:val="clear"/>
          <w:lang w:val="it-IT"/>
        </w:rPr>
        <w:t>'obiettivo finale deve essere una soluzione pacifica senza l'uso delle armi, anche se gli interessi sono diversi.</w:t>
      </w:r>
      <w:r>
        <w:rPr>
          <w:shd w:fill="auto" w:val="clear"/>
          <w:lang w:val="it-IT"/>
        </w:rPr>
        <w:t xml:space="preserve"> I conflitti non giustificano l'uso delle armi! Se le élite vogliono spaccarsi la testa a vicenda, che lo facciano personalmente, senza di noi, il popolo.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before="0" w:after="0"/>
        <w:ind w:hanging="283" w:start="709"/>
        <w:jc w:val="start"/>
        <w:rPr>
          <w:shd w:fill="auto" w:val="clear"/>
          <w:lang w:val="it-IT"/>
        </w:rPr>
      </w:pPr>
      <w:r>
        <w:rPr>
          <w:shd w:fill="auto" w:val="clear"/>
          <w:lang w:val="it-IT"/>
        </w:rPr>
        <w:t>non vogliamo che l'Italia partecipi alla guerra, fornisca armi o sostenga in altro modo la guerra.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before="0" w:after="0"/>
        <w:ind w:hanging="283" w:start="709"/>
        <w:jc w:val="start"/>
        <w:rPr>
          <w:shd w:fill="auto" w:val="clear"/>
          <w:lang w:val="it-IT"/>
        </w:rPr>
      </w:pPr>
      <w:r>
        <w:rPr>
          <w:shd w:fill="auto" w:val="clear"/>
          <w:lang w:val="it-IT"/>
        </w:rPr>
        <w:t>Noi, il popolo, non vogliamo la guerra. Vogliamo la pace. Vogliamo che non venga fatto del male a nessuno.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ind w:hanging="283" w:start="709"/>
        <w:jc w:val="start"/>
        <w:rPr>
          <w:shd w:fill="auto" w:val="clear"/>
          <w:lang w:val="it-IT"/>
        </w:rPr>
      </w:pPr>
      <w:r>
        <w:rPr>
          <w:b/>
          <w:bCs/>
          <w:shd w:fill="auto" w:val="clear"/>
          <w:lang w:val="it-IT"/>
        </w:rPr>
        <w:t xml:space="preserve">Chiediamo il dialogo </w:t>
      </w:r>
      <w:r>
        <w:rPr>
          <w:b/>
          <w:bCs/>
          <w:shd w:fill="auto" w:val="clear"/>
          <w:lang w:val="it-IT"/>
        </w:rPr>
        <w:t>tra i governi</w:t>
      </w:r>
      <w:r>
        <w:rPr>
          <w:shd w:fill="auto" w:val="clear"/>
          <w:lang w:val="it-IT"/>
        </w:rPr>
        <w:t>, l'unico metodo che ha sempre portato alla pace.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ind w:hanging="283" w:start="709"/>
        <w:jc w:val="start"/>
        <w:rPr>
          <w:b/>
          <w:bCs/>
          <w:shd w:fill="auto" w:val="clear"/>
          <w:lang w:val="it-IT"/>
        </w:rPr>
      </w:pPr>
      <w:r>
        <w:rPr>
          <w:b/>
          <w:bCs/>
          <w:shd w:fill="auto" w:val="clear"/>
          <w:lang w:val="it-IT"/>
        </w:rPr>
        <w:t>Le chiediamo di trasmettere questa iniziativa di pace al governo italiano.</w:t>
      </w:r>
    </w:p>
    <w:p>
      <w:pPr>
        <w:pStyle w:val="BodyText"/>
        <w:bidi w:val="0"/>
        <w:jc w:val="start"/>
        <w:rPr>
          <w:lang w:val="it-IT"/>
        </w:rPr>
      </w:pPr>
      <w:r>
        <w:rPr>
          <w:lang w:val="it-IT"/>
        </w:rPr>
        <w:t>L'articolo 11 della Costituzione italiana recita: “</w:t>
      </w:r>
      <w:r>
        <w:rPr>
          <w:i/>
          <w:lang w:val="it-IT"/>
        </w:rPr>
        <w:t>L’Italia ripudia la guerra come strumento di offesa alla libertà degli altri popoli e come mezzo di risoluzione delle controversie internazionali</w:t>
      </w:r>
      <w:r>
        <w:rPr>
          <w:lang w:val="it-IT"/>
        </w:rPr>
        <w:t>”.</w:t>
      </w:r>
    </w:p>
    <w:p>
      <w:pPr>
        <w:pStyle w:val="BodyText"/>
        <w:bidi w:val="0"/>
        <w:jc w:val="start"/>
        <w:rPr/>
      </w:pPr>
      <w:hyperlink r:id="rId2">
        <w:r>
          <w:rPr>
            <w:rStyle w:val="Hyperlink"/>
            <w:lang w:val="it-IT"/>
          </w:rPr>
          <w:t>https://www.consiglio-bz.org/it/costituzione-della-repubblica-italiana</w:t>
        </w:r>
      </w:hyperlink>
      <w:r>
        <w:rPr>
          <w:lang w:val="it-IT"/>
        </w:rPr>
        <w:t xml:space="preserve"> </w:t>
      </w:r>
    </w:p>
    <w:p>
      <w:pPr>
        <w:pStyle w:val="BodyText"/>
        <w:bidi w:val="0"/>
        <w:jc w:val="start"/>
        <w:rPr>
          <w:lang w:val="it-IT"/>
        </w:rPr>
      </w:pPr>
      <w:r>
        <w:rPr>
          <w:lang w:val="it-IT"/>
        </w:rPr>
        <w:t>Siamo contrari all'uso improprio del denaro dei nostri contribuenti per uccidere persone. Questo vale non solo per l'Ucraina, ma anche per la Striscia di Gaza e per tutte le altre guerre nel mondo.</w:t>
      </w:r>
    </w:p>
    <w:p>
      <w:pPr>
        <w:pStyle w:val="BodyText"/>
        <w:bidi w:val="0"/>
        <w:jc w:val="start"/>
        <w:rPr>
          <w:lang w:val="it-IT"/>
        </w:rPr>
      </w:pPr>
      <w:r>
        <w:rPr>
          <w:lang w:val="it-IT"/>
        </w:rPr>
      </w:r>
    </w:p>
    <w:p>
      <w:pPr>
        <w:pStyle w:val="BodyText"/>
        <w:bidi w:val="0"/>
        <w:jc w:val="start"/>
        <w:rPr>
          <w:lang w:val="it-IT"/>
        </w:rPr>
      </w:pPr>
      <w:r>
        <w:rPr>
          <w:lang w:val="it-IT"/>
        </w:rPr>
        <w:t>Con osservanza,</w:t>
      </w:r>
    </w:p>
    <w:p>
      <w:pPr>
        <w:pStyle w:val="BodyText"/>
        <w:bidi w:val="0"/>
        <w:jc w:val="start"/>
        <w:rPr>
          <w:highlight w:val="none"/>
          <w:shd w:fill="FFFF00" w:val="clear"/>
          <w:lang w:val="it-IT"/>
        </w:rPr>
      </w:pPr>
      <w:r>
        <w:rPr>
          <w:shd w:fill="FFFF00" w:val="clear"/>
          <w:lang w:val="it-IT"/>
        </w:rPr>
        <w:t>Data e luogo</w:t>
      </w:r>
    </w:p>
    <w:p>
      <w:pPr>
        <w:pStyle w:val="BodyText"/>
        <w:bidi w:val="0"/>
        <w:jc w:val="start"/>
        <w:rPr>
          <w:lang w:val="it-IT"/>
        </w:rPr>
      </w:pPr>
      <w:r>
        <w:rPr>
          <w:lang w:val="it-IT"/>
        </w:rPr>
        <w:tab/>
        <w:tab/>
        <w:tab/>
        <w:tab/>
        <w:tab/>
        <w:tab/>
        <w:tab/>
        <w:tab/>
        <w:tab/>
        <w:tab/>
        <w:tab/>
      </w:r>
      <w:r>
        <w:rPr>
          <w:shd w:fill="FFFF00" w:val="clear"/>
          <w:lang w:val="it-IT"/>
        </w:rPr>
        <w:t>(firma)</w:t>
      </w:r>
    </w:p>
    <w:p>
      <w:pPr>
        <w:pStyle w:val="BodyText"/>
        <w:bidi w:val="0"/>
        <w:spacing w:before="0" w:after="140"/>
        <w:jc w:val="start"/>
        <w:rPr>
          <w:lang w:val="it-IT"/>
        </w:rPr>
      </w:pPr>
      <w:r>
        <w:rPr>
          <w:lang w:val="it-IT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OpenSymbol">
    <w:altName w:val="Arial Unicode MS"/>
    <w:charset w:val="01" w:characterSet="utf-8"/>
    <w:family w:val="auto"/>
    <w:pitch w:val="variable"/>
  </w:font>
  <w:font w:name="Liberation Sans">
    <w:altName w:val="Arial"/>
    <w:charset w:val="01" w:characterSet="utf-8"/>
    <w:family w:val="swiss"/>
    <w:pitch w:val="variable"/>
  </w:font>
  <w:font w:name="Symbol"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Songti SC" w:cs="Arial Unicode MS"/>
      <w:color w:val="auto"/>
      <w:kern w:val="2"/>
      <w:sz w:val="24"/>
      <w:szCs w:val="24"/>
      <w:lang w:val="de-DE" w:eastAsia="zh-CN" w:bidi="hi-IN"/>
    </w:rPr>
  </w:style>
  <w:style w:type="paragraph" w:styleId="Heading1">
    <w:name w:val="heading 1"/>
    <w:basedOn w:val="berschrift"/>
    <w:next w:val="BodyText"/>
    <w:qFormat/>
    <w:pPr>
      <w:numPr>
        <w:ilvl w:val="0"/>
        <w:numId w:val="0"/>
      </w:numPr>
      <w:spacing w:before="240" w:after="120"/>
      <w:outlineLvl w:val="0"/>
    </w:pPr>
    <w:rPr>
      <w:rFonts w:ascii="Liberation Serif" w:hAnsi="Liberation Serif" w:eastAsia="Songti SC" w:cs="Arial Unicode MS"/>
      <w:b/>
      <w:bCs/>
      <w:sz w:val="48"/>
      <w:szCs w:val="48"/>
    </w:rPr>
  </w:style>
  <w:style w:type="character" w:styleId="Hyperlink">
    <w:name w:val="Hyperlink"/>
    <w:rPr>
      <w:color w:val="000080"/>
      <w:u w:val="single"/>
    </w:rPr>
  </w:style>
  <w:style w:type="character" w:styleId="Aufzhlungszeichen">
    <w:name w:val="Aufzählungszeichen"/>
    <w:qFormat/>
    <w:rPr>
      <w:rFonts w:ascii="OpenSymbol" w:hAnsi="OpenSymbol" w:eastAsia="OpenSymbol" w:cs="OpenSymbol"/>
    </w:rPr>
  </w:style>
  <w:style w:type="character" w:styleId="FollowedHyperlink">
    <w:name w:val="FollowedHyperlink"/>
    <w:rPr>
      <w:color w:val="800000"/>
      <w:u w:val="single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 Unicode M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consiglio-bz.org/it/costituzione-della-repubblica-italiana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36</TotalTime>
  <Application>LibreOffice/24.8.3.2$MacOSX_AARCH64 LibreOffice_project/48a6bac9e7e268aeb4c3483fcf825c94556d9f92</Application>
  <AppVersion>15.0000</AppVersion>
  <Pages>1</Pages>
  <Words>242</Words>
  <Characters>1413</Characters>
  <CharactersWithSpaces>1645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2024-12-20T17:14:25Z</dcterms:created>
  <dc:creator/>
  <dc:description/>
  <dc:language>de-DE</dc:language>
  <cp:lastModifiedBy/>
  <dcterms:modified xsi:type="dcterms:W3CDTF">2024-12-22T16:29:29Z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